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6F" w:rsidRDefault="00013E02" w:rsidP="00013E02">
      <w:pPr>
        <w:jc w:val="right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ПРОЕКТ</w:t>
      </w:r>
    </w:p>
    <w:p w:rsidR="00A15F6F" w:rsidRDefault="00A15F6F" w:rsidP="00AD7F87">
      <w:pPr>
        <w:jc w:val="center"/>
        <w:rPr>
          <w:b/>
          <w:spacing w:val="0"/>
          <w:sz w:val="24"/>
          <w:szCs w:val="24"/>
        </w:rPr>
      </w:pPr>
    </w:p>
    <w:p w:rsidR="00AD7F87" w:rsidRPr="00C62040" w:rsidRDefault="00AD7F87" w:rsidP="00AD7F87">
      <w:pPr>
        <w:jc w:val="center"/>
        <w:rPr>
          <w:b/>
          <w:spacing w:val="0"/>
          <w:sz w:val="24"/>
          <w:szCs w:val="24"/>
        </w:rPr>
      </w:pPr>
      <w:bookmarkStart w:id="0" w:name="_GoBack"/>
      <w:bookmarkEnd w:id="0"/>
      <w:r w:rsidRPr="00C62040">
        <w:rPr>
          <w:b/>
          <w:spacing w:val="0"/>
          <w:sz w:val="24"/>
          <w:szCs w:val="24"/>
        </w:rPr>
        <w:t>АДМИНИСТРАЦИЯ  ТРЕТЬЯКОВСКОГО СЕЛЬСОВЕТА</w:t>
      </w:r>
    </w:p>
    <w:p w:rsidR="00AD7F87" w:rsidRPr="00C62040" w:rsidRDefault="00AD7F87" w:rsidP="00AD7F87">
      <w:pPr>
        <w:jc w:val="center"/>
        <w:rPr>
          <w:b/>
          <w:spacing w:val="0"/>
          <w:sz w:val="24"/>
          <w:szCs w:val="24"/>
        </w:rPr>
      </w:pPr>
      <w:r w:rsidRPr="00C62040">
        <w:rPr>
          <w:b/>
          <w:spacing w:val="0"/>
          <w:sz w:val="24"/>
          <w:szCs w:val="24"/>
        </w:rPr>
        <w:t>ТРЕТЬЯКОВСКОГО РАЙОНА АЛТАЙСКОГО КРАЯ</w:t>
      </w:r>
    </w:p>
    <w:p w:rsidR="00AD7F87" w:rsidRPr="00C62040" w:rsidRDefault="00AD7F87" w:rsidP="00AD7F87">
      <w:pPr>
        <w:jc w:val="center"/>
        <w:rPr>
          <w:b/>
          <w:spacing w:val="0"/>
          <w:sz w:val="24"/>
          <w:szCs w:val="24"/>
        </w:rPr>
      </w:pPr>
    </w:p>
    <w:p w:rsidR="00AD7F87" w:rsidRPr="00C62040" w:rsidRDefault="00AD7F87" w:rsidP="00AD7F87">
      <w:pPr>
        <w:jc w:val="center"/>
        <w:rPr>
          <w:b/>
          <w:spacing w:val="0"/>
          <w:sz w:val="24"/>
          <w:szCs w:val="24"/>
        </w:rPr>
      </w:pPr>
      <w:r w:rsidRPr="00C62040">
        <w:rPr>
          <w:b/>
          <w:spacing w:val="0"/>
          <w:sz w:val="24"/>
          <w:szCs w:val="24"/>
        </w:rPr>
        <w:t>П О С Т А Н О В Л Е Н И Е</w:t>
      </w:r>
    </w:p>
    <w:p w:rsidR="00AD7F87" w:rsidRPr="00C62040" w:rsidRDefault="00AD7F87" w:rsidP="00AD7F87">
      <w:pPr>
        <w:jc w:val="center"/>
        <w:rPr>
          <w:b/>
          <w:spacing w:val="0"/>
          <w:sz w:val="24"/>
          <w:szCs w:val="24"/>
        </w:rPr>
      </w:pPr>
    </w:p>
    <w:p w:rsidR="00AD7F87" w:rsidRPr="00C62040" w:rsidRDefault="00AD7F87" w:rsidP="00AD7F87">
      <w:pPr>
        <w:pStyle w:val="1"/>
        <w:rPr>
          <w:spacing w:val="0"/>
          <w:szCs w:val="24"/>
        </w:rPr>
      </w:pPr>
    </w:p>
    <w:p w:rsidR="00AD7F87" w:rsidRPr="00C62040" w:rsidRDefault="00AD7F87" w:rsidP="00AD7F87">
      <w:pPr>
        <w:pStyle w:val="1"/>
        <w:jc w:val="center"/>
        <w:rPr>
          <w:b/>
          <w:spacing w:val="0"/>
          <w:szCs w:val="24"/>
        </w:rPr>
      </w:pPr>
      <w:r w:rsidRPr="00C62040">
        <w:rPr>
          <w:b/>
          <w:spacing w:val="0"/>
          <w:szCs w:val="24"/>
        </w:rPr>
        <w:t>ст. Третьяково</w:t>
      </w:r>
    </w:p>
    <w:p w:rsidR="00AD7F87" w:rsidRPr="00C62040" w:rsidRDefault="00AD7F87" w:rsidP="00AD7F87">
      <w:pPr>
        <w:rPr>
          <w:sz w:val="24"/>
          <w:szCs w:val="24"/>
        </w:rPr>
      </w:pPr>
    </w:p>
    <w:p w:rsidR="00AD7F87" w:rsidRPr="00C62040" w:rsidRDefault="00013E02" w:rsidP="00AD7F87">
      <w:pPr>
        <w:rPr>
          <w:sz w:val="24"/>
          <w:szCs w:val="24"/>
        </w:rPr>
      </w:pPr>
      <w:r>
        <w:rPr>
          <w:sz w:val="24"/>
          <w:szCs w:val="24"/>
        </w:rPr>
        <w:t>от «____</w:t>
      </w:r>
      <w:r w:rsidR="00350258">
        <w:rPr>
          <w:sz w:val="24"/>
          <w:szCs w:val="24"/>
        </w:rPr>
        <w:t xml:space="preserve">» </w:t>
      </w:r>
      <w:r>
        <w:rPr>
          <w:sz w:val="24"/>
          <w:szCs w:val="24"/>
        </w:rPr>
        <w:t>________ 202__</w:t>
      </w:r>
      <w:r w:rsidR="00AD7F87" w:rsidRPr="00C62040">
        <w:rPr>
          <w:sz w:val="24"/>
          <w:szCs w:val="24"/>
        </w:rPr>
        <w:t>г</w:t>
      </w:r>
      <w:r w:rsidR="00AD7F87" w:rsidRPr="00C62040">
        <w:rPr>
          <w:sz w:val="24"/>
          <w:szCs w:val="24"/>
        </w:rPr>
        <w:tab/>
      </w:r>
      <w:r w:rsidR="00AD7F87" w:rsidRPr="00C62040">
        <w:rPr>
          <w:sz w:val="24"/>
          <w:szCs w:val="24"/>
        </w:rPr>
        <w:tab/>
      </w:r>
      <w:r w:rsidR="00AD7F87" w:rsidRPr="00C62040">
        <w:rPr>
          <w:sz w:val="24"/>
          <w:szCs w:val="24"/>
        </w:rPr>
        <w:tab/>
      </w:r>
      <w:r w:rsidR="00AD7F87" w:rsidRPr="00C62040">
        <w:rPr>
          <w:sz w:val="24"/>
          <w:szCs w:val="24"/>
        </w:rPr>
        <w:tab/>
      </w:r>
      <w:r w:rsidR="00AD7F87" w:rsidRPr="00C62040">
        <w:rPr>
          <w:sz w:val="24"/>
          <w:szCs w:val="24"/>
        </w:rPr>
        <w:tab/>
      </w:r>
      <w:r w:rsidR="00AD7F87" w:rsidRPr="00C62040">
        <w:rPr>
          <w:sz w:val="24"/>
          <w:szCs w:val="24"/>
        </w:rPr>
        <w:tab/>
      </w:r>
      <w:r w:rsidR="00AD7F87" w:rsidRPr="00C62040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___</w:t>
      </w:r>
    </w:p>
    <w:p w:rsidR="00AD7F87" w:rsidRPr="00C62040" w:rsidRDefault="00AD7F87" w:rsidP="00AD7F87">
      <w:pPr>
        <w:jc w:val="center"/>
        <w:rPr>
          <w:sz w:val="24"/>
          <w:szCs w:val="24"/>
        </w:rPr>
      </w:pPr>
    </w:p>
    <w:p w:rsidR="00AD7F87" w:rsidRPr="00C62040" w:rsidRDefault="00AD7F87" w:rsidP="00AD7F87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077"/>
      </w:tblGrid>
      <w:tr w:rsidR="00AD7F87" w:rsidRPr="00C62040" w:rsidTr="00957680">
        <w:tc>
          <w:tcPr>
            <w:tcW w:w="4077" w:type="dxa"/>
          </w:tcPr>
          <w:p w:rsidR="00AD7F87" w:rsidRPr="00C62040" w:rsidRDefault="00AD7F87" w:rsidP="00957680">
            <w:pPr>
              <w:rPr>
                <w:sz w:val="24"/>
                <w:szCs w:val="24"/>
              </w:rPr>
            </w:pPr>
            <w:r w:rsidRPr="00C62040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Третьяковский сельсовет Третьяковского района Алтайского </w:t>
            </w:r>
            <w:r w:rsidR="00013E02">
              <w:rPr>
                <w:sz w:val="24"/>
                <w:szCs w:val="24"/>
              </w:rPr>
              <w:t>края на 2025</w:t>
            </w:r>
            <w:r w:rsidRPr="00C62040">
              <w:rPr>
                <w:sz w:val="24"/>
                <w:szCs w:val="24"/>
              </w:rPr>
              <w:t xml:space="preserve"> год </w:t>
            </w:r>
          </w:p>
        </w:tc>
      </w:tr>
    </w:tbl>
    <w:p w:rsidR="00AD7F87" w:rsidRPr="00C62040" w:rsidRDefault="00AD7F87" w:rsidP="00AD7F87">
      <w:pPr>
        <w:rPr>
          <w:sz w:val="24"/>
          <w:szCs w:val="24"/>
        </w:rPr>
      </w:pPr>
    </w:p>
    <w:p w:rsidR="00AD7F87" w:rsidRPr="00C62040" w:rsidRDefault="00AD7F87" w:rsidP="00AD7F87">
      <w:pPr>
        <w:rPr>
          <w:sz w:val="24"/>
          <w:szCs w:val="24"/>
        </w:rPr>
      </w:pPr>
    </w:p>
    <w:p w:rsidR="00AD7F87" w:rsidRPr="00C62040" w:rsidRDefault="00AD7F87" w:rsidP="00AD7F87">
      <w:pPr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  <w:r w:rsidRPr="00C62040">
        <w:rPr>
          <w:sz w:val="24"/>
          <w:szCs w:val="24"/>
        </w:rPr>
        <w:tab/>
      </w: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sz w:val="28"/>
          <w:szCs w:val="28"/>
        </w:rPr>
      </w:pPr>
    </w:p>
    <w:p w:rsidR="00AD7F87" w:rsidRPr="00C62040" w:rsidRDefault="00AD7F87" w:rsidP="00AD7F87">
      <w:pPr>
        <w:ind w:firstLine="708"/>
        <w:jc w:val="both"/>
        <w:rPr>
          <w:sz w:val="24"/>
          <w:szCs w:val="24"/>
        </w:rPr>
      </w:pPr>
      <w:r w:rsidRPr="00C62040">
        <w:rPr>
          <w:sz w:val="24"/>
          <w:szCs w:val="24"/>
        </w:rPr>
        <w:t>В соответствии со статьей 44 Федерального закона от 31 июля 2020 года №248-ФЗ «О государственном контроле(надзоре)и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D7F87" w:rsidRPr="00C62040" w:rsidRDefault="00AD7F87" w:rsidP="00AD7F87">
      <w:pPr>
        <w:ind w:firstLine="708"/>
        <w:jc w:val="both"/>
        <w:rPr>
          <w:sz w:val="24"/>
          <w:szCs w:val="24"/>
        </w:rPr>
      </w:pPr>
    </w:p>
    <w:p w:rsidR="00AD7F87" w:rsidRPr="00C62040" w:rsidRDefault="00AD7F87" w:rsidP="00AD7F87">
      <w:pPr>
        <w:jc w:val="both"/>
        <w:rPr>
          <w:b/>
          <w:sz w:val="24"/>
          <w:szCs w:val="24"/>
        </w:rPr>
      </w:pPr>
      <w:r w:rsidRPr="00C62040">
        <w:rPr>
          <w:b/>
          <w:sz w:val="24"/>
          <w:szCs w:val="24"/>
        </w:rPr>
        <w:t>ПОСТАНОВЛЯЮ:</w:t>
      </w:r>
    </w:p>
    <w:p w:rsidR="00AD7F87" w:rsidRPr="00C62040" w:rsidRDefault="00AD7F87" w:rsidP="00AD7F87">
      <w:pPr>
        <w:jc w:val="both"/>
        <w:rPr>
          <w:b/>
          <w:sz w:val="24"/>
          <w:szCs w:val="24"/>
        </w:rPr>
      </w:pPr>
    </w:p>
    <w:p w:rsidR="00AD7F87" w:rsidRPr="00C62040" w:rsidRDefault="00AD7F87" w:rsidP="00AD7F8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62040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</w:t>
      </w:r>
      <w:r w:rsidR="00C62040" w:rsidRPr="00C62040">
        <w:rPr>
          <w:sz w:val="24"/>
          <w:szCs w:val="24"/>
        </w:rPr>
        <w:t>рии муниципального образования Т</w:t>
      </w:r>
      <w:r w:rsidRPr="00C62040">
        <w:rPr>
          <w:sz w:val="24"/>
          <w:szCs w:val="24"/>
        </w:rPr>
        <w:t>ретьяковский сельсовет Третьяковског</w:t>
      </w:r>
      <w:r w:rsidR="00013E02">
        <w:rPr>
          <w:sz w:val="24"/>
          <w:szCs w:val="24"/>
        </w:rPr>
        <w:t>о района Алтайского края на 2025</w:t>
      </w:r>
      <w:r w:rsidRPr="00C62040">
        <w:rPr>
          <w:sz w:val="24"/>
          <w:szCs w:val="24"/>
        </w:rPr>
        <w:t xml:space="preserve"> год согласно приложению</w:t>
      </w:r>
    </w:p>
    <w:p w:rsidR="00AD7F87" w:rsidRPr="00C62040" w:rsidRDefault="00AD7F87" w:rsidP="00AD7F8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62040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62040" w:rsidRPr="00C62040" w:rsidRDefault="00AD7F87" w:rsidP="00C6204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62040">
        <w:rPr>
          <w:sz w:val="24"/>
          <w:szCs w:val="24"/>
        </w:rPr>
        <w:t xml:space="preserve">Обеспечить размещение настоящего Постановления на официальном сайте Администрации Третьяковского </w:t>
      </w:r>
      <w:r w:rsidR="00C62040" w:rsidRPr="00C62040">
        <w:rPr>
          <w:sz w:val="24"/>
          <w:szCs w:val="24"/>
        </w:rPr>
        <w:t>района в информационно- коммуникационной сети «Интернет».</w:t>
      </w:r>
    </w:p>
    <w:p w:rsidR="00C62040" w:rsidRPr="00C62040" w:rsidRDefault="00C62040" w:rsidP="00C62040">
      <w:pPr>
        <w:jc w:val="both"/>
        <w:rPr>
          <w:sz w:val="24"/>
          <w:szCs w:val="24"/>
        </w:rPr>
      </w:pPr>
    </w:p>
    <w:p w:rsidR="00C62040" w:rsidRPr="00C62040" w:rsidRDefault="00C62040" w:rsidP="00C62040">
      <w:pPr>
        <w:jc w:val="both"/>
        <w:rPr>
          <w:sz w:val="24"/>
          <w:szCs w:val="24"/>
        </w:rPr>
      </w:pPr>
    </w:p>
    <w:p w:rsidR="00C62040" w:rsidRPr="00C62040" w:rsidRDefault="00C62040" w:rsidP="00C62040">
      <w:pPr>
        <w:jc w:val="both"/>
        <w:rPr>
          <w:sz w:val="24"/>
          <w:szCs w:val="24"/>
        </w:rPr>
      </w:pPr>
    </w:p>
    <w:p w:rsidR="00C62040" w:rsidRPr="00C62040" w:rsidRDefault="00C62040" w:rsidP="00C62040">
      <w:pPr>
        <w:jc w:val="both"/>
        <w:rPr>
          <w:sz w:val="24"/>
          <w:szCs w:val="24"/>
        </w:rPr>
      </w:pPr>
    </w:p>
    <w:p w:rsidR="00AD7F87" w:rsidRPr="00C62040" w:rsidRDefault="00AD7F87" w:rsidP="00AD7F87">
      <w:pPr>
        <w:pStyle w:val="a3"/>
        <w:jc w:val="both"/>
        <w:rPr>
          <w:b w:val="0"/>
          <w:spacing w:val="0"/>
          <w:szCs w:val="24"/>
        </w:rPr>
      </w:pPr>
      <w:r w:rsidRPr="00C62040">
        <w:rPr>
          <w:b w:val="0"/>
          <w:szCs w:val="24"/>
        </w:rPr>
        <w:t>Глава сельсовета</w:t>
      </w:r>
      <w:r w:rsidRPr="00C62040">
        <w:rPr>
          <w:b w:val="0"/>
          <w:szCs w:val="24"/>
        </w:rPr>
        <w:tab/>
      </w:r>
      <w:r w:rsidRPr="00C62040">
        <w:rPr>
          <w:b w:val="0"/>
          <w:szCs w:val="24"/>
        </w:rPr>
        <w:tab/>
      </w:r>
      <w:r w:rsidRPr="00C62040">
        <w:rPr>
          <w:b w:val="0"/>
          <w:szCs w:val="24"/>
        </w:rPr>
        <w:tab/>
      </w:r>
      <w:r w:rsidRPr="00C62040">
        <w:rPr>
          <w:b w:val="0"/>
          <w:szCs w:val="24"/>
        </w:rPr>
        <w:tab/>
      </w:r>
      <w:r w:rsidR="00013E02">
        <w:rPr>
          <w:b w:val="0"/>
          <w:szCs w:val="24"/>
        </w:rPr>
        <w:t xml:space="preserve">                          </w:t>
      </w:r>
      <w:r w:rsidRPr="00C62040">
        <w:rPr>
          <w:b w:val="0"/>
          <w:szCs w:val="24"/>
        </w:rPr>
        <w:tab/>
        <w:t>Н.С. Бондарева</w:t>
      </w:r>
    </w:p>
    <w:p w:rsidR="00E136C6" w:rsidRDefault="00E136C6"/>
    <w:p w:rsidR="00FC5469" w:rsidRDefault="00FC5469"/>
    <w:p w:rsidR="00FC5469" w:rsidRDefault="00FC5469"/>
    <w:p w:rsidR="00FC5469" w:rsidRPr="000E110C" w:rsidRDefault="00FC5469" w:rsidP="00FC5469">
      <w:pPr>
        <w:pStyle w:val="a9"/>
        <w:spacing w:before="0" w:beforeAutospacing="0" w:after="0"/>
        <w:ind w:firstLine="709"/>
        <w:jc w:val="right"/>
        <w:rPr>
          <w:sz w:val="26"/>
          <w:szCs w:val="26"/>
        </w:rPr>
      </w:pPr>
    </w:p>
    <w:p w:rsidR="00FC5469" w:rsidRPr="000E110C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0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FC546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0C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профилактики </w:t>
      </w:r>
      <w:r w:rsidRPr="000E110C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Т</w:t>
      </w:r>
      <w:r>
        <w:rPr>
          <w:rFonts w:ascii="Times New Roman" w:hAnsi="Times New Roman" w:cs="Times New Roman"/>
          <w:b/>
          <w:sz w:val="26"/>
          <w:szCs w:val="26"/>
        </w:rPr>
        <w:t xml:space="preserve">ретьяковский </w:t>
      </w:r>
      <w:r w:rsidRPr="000E110C">
        <w:rPr>
          <w:rFonts w:ascii="Times New Roman" w:hAnsi="Times New Roman" w:cs="Times New Roman"/>
          <w:b/>
          <w:sz w:val="26"/>
          <w:szCs w:val="26"/>
        </w:rPr>
        <w:t xml:space="preserve">сельсовет </w:t>
      </w:r>
      <w:r>
        <w:rPr>
          <w:rFonts w:ascii="Times New Roman" w:hAnsi="Times New Roman" w:cs="Times New Roman"/>
          <w:b/>
          <w:sz w:val="26"/>
          <w:szCs w:val="26"/>
        </w:rPr>
        <w:t>Третьяковского</w:t>
      </w:r>
      <w:r w:rsidRPr="000E110C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  на</w:t>
      </w:r>
      <w:r w:rsidR="00013E02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0E110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C5469" w:rsidRPr="000E110C" w:rsidRDefault="00FC5469" w:rsidP="00FC5469">
      <w:pPr>
        <w:pStyle w:val="a6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p w:rsidR="00FC5469" w:rsidRDefault="00FC5469" w:rsidP="00FC5469">
      <w:pPr>
        <w:pStyle w:val="a6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E110C">
        <w:rPr>
          <w:rFonts w:ascii="Times New Roman" w:hAnsi="Times New Roman" w:cs="Times New Roman"/>
          <w:b/>
          <w:spacing w:val="-2"/>
          <w:sz w:val="26"/>
          <w:szCs w:val="26"/>
        </w:rPr>
        <w:t>Общие положения</w:t>
      </w:r>
    </w:p>
    <w:p w:rsidR="00FC5469" w:rsidRPr="000E110C" w:rsidRDefault="00FC5469" w:rsidP="00FC5469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10C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Т</w:t>
      </w:r>
      <w:r>
        <w:rPr>
          <w:rFonts w:ascii="Times New Roman" w:hAnsi="Times New Roman" w:cs="Times New Roman"/>
          <w:sz w:val="26"/>
          <w:szCs w:val="26"/>
        </w:rPr>
        <w:t>ретьяковский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 xml:space="preserve">Третьяковского </w:t>
      </w:r>
      <w:r w:rsidRPr="000E110C">
        <w:rPr>
          <w:rFonts w:ascii="Times New Roman" w:hAnsi="Times New Roman" w:cs="Times New Roman"/>
          <w:sz w:val="26"/>
          <w:szCs w:val="26"/>
        </w:rPr>
        <w:t>района Алтайского края  на</w:t>
      </w:r>
      <w:r w:rsidR="00013E02">
        <w:rPr>
          <w:rFonts w:ascii="Times New Roman" w:hAnsi="Times New Roman" w:cs="Times New Roman"/>
          <w:sz w:val="26"/>
          <w:szCs w:val="26"/>
        </w:rPr>
        <w:t xml:space="preserve"> 2025</w:t>
      </w:r>
      <w:r w:rsidRPr="000E110C">
        <w:rPr>
          <w:rFonts w:ascii="Times New Roman" w:hAnsi="Times New Roman" w:cs="Times New Roman"/>
          <w:sz w:val="26"/>
          <w:szCs w:val="26"/>
        </w:rPr>
        <w:t xml:space="preserve"> год (</w:t>
      </w:r>
      <w:r w:rsidRPr="000E110C">
        <w:rPr>
          <w:rFonts w:ascii="Times New Roman" w:hAnsi="Times New Roman" w:cs="Times New Roman"/>
          <w:i/>
          <w:sz w:val="26"/>
          <w:szCs w:val="26"/>
        </w:rPr>
        <w:t>далее – Программа профилактики</w:t>
      </w:r>
      <w:r w:rsidRPr="000E110C">
        <w:rPr>
          <w:rFonts w:ascii="Times New Roman" w:hAnsi="Times New Roman" w:cs="Times New Roman"/>
          <w:sz w:val="26"/>
          <w:szCs w:val="26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</w:t>
      </w:r>
      <w:proofErr w:type="gramEnd"/>
      <w:r w:rsidRPr="000E110C"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 w:rsidRPr="000E110C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</w:t>
      </w:r>
      <w:r>
        <w:rPr>
          <w:rFonts w:ascii="Times New Roman" w:hAnsi="Times New Roman" w:cs="Times New Roman"/>
          <w:sz w:val="26"/>
          <w:szCs w:val="26"/>
        </w:rPr>
        <w:t>овета депутатов 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сельсовета  от 30.09.2021 № 20 «Об утверждении Положения о муниципальном контроле в сфере благоустройства», в целях организации проведения администрацией Т</w:t>
      </w:r>
      <w:r>
        <w:rPr>
          <w:rFonts w:ascii="Times New Roman" w:hAnsi="Times New Roman" w:cs="Times New Roman"/>
          <w:sz w:val="26"/>
          <w:szCs w:val="26"/>
        </w:rPr>
        <w:t xml:space="preserve">ретьяковского </w:t>
      </w:r>
      <w:r w:rsidRPr="000E110C">
        <w:rPr>
          <w:rFonts w:ascii="Times New Roman" w:hAnsi="Times New Roman" w:cs="Times New Roman"/>
          <w:sz w:val="26"/>
          <w:szCs w:val="26"/>
        </w:rPr>
        <w:t>сельсовета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</w:t>
      </w:r>
      <w:proofErr w:type="gramEnd"/>
      <w:r w:rsidRPr="000E110C">
        <w:rPr>
          <w:rFonts w:ascii="Times New Roman" w:hAnsi="Times New Roman" w:cs="Times New Roman"/>
          <w:sz w:val="26"/>
          <w:szCs w:val="26"/>
        </w:rPr>
        <w:t xml:space="preserve">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0E110C">
        <w:rPr>
          <w:rFonts w:ascii="Times New Roman" w:hAnsi="Times New Roman" w:cs="Times New Roman"/>
          <w:i/>
          <w:sz w:val="26"/>
          <w:szCs w:val="26"/>
        </w:rPr>
        <w:t>(далее - муниципальный контроль в сфере благоустройства).</w:t>
      </w:r>
    </w:p>
    <w:p w:rsidR="00FC5469" w:rsidRDefault="00013E02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в 2025</w:t>
      </w:r>
      <w:r w:rsidR="00FC5469" w:rsidRPr="000E110C">
        <w:rPr>
          <w:rFonts w:ascii="Times New Roman" w:hAnsi="Times New Roman" w:cs="Times New Roman"/>
          <w:sz w:val="26"/>
          <w:szCs w:val="26"/>
        </w:rPr>
        <w:t xml:space="preserve"> году и содержит перечень  проф</w:t>
      </w:r>
      <w:r>
        <w:rPr>
          <w:rFonts w:ascii="Times New Roman" w:hAnsi="Times New Roman" w:cs="Times New Roman"/>
          <w:sz w:val="26"/>
          <w:szCs w:val="26"/>
        </w:rPr>
        <w:t>илактических мероприятий на 2025</w:t>
      </w:r>
      <w:r w:rsidR="00FC5469" w:rsidRPr="000E110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469" w:rsidRDefault="00FC5469" w:rsidP="00FC5469">
      <w:pPr>
        <w:pStyle w:val="a6"/>
        <w:ind w:firstLine="709"/>
        <w:jc w:val="center"/>
        <w:rPr>
          <w:rFonts w:ascii="Times New Roman" w:hAnsi="Times New Roman" w:cs="Times New Roman"/>
          <w:b/>
          <w:spacing w:val="10"/>
          <w:sz w:val="26"/>
          <w:szCs w:val="26"/>
        </w:rPr>
      </w:pPr>
      <w:r w:rsidRPr="000E110C">
        <w:rPr>
          <w:rFonts w:ascii="Times New Roman" w:hAnsi="Times New Roman" w:cs="Times New Roman"/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FC5469" w:rsidRPr="000E110C" w:rsidRDefault="00FC5469" w:rsidP="00FC5469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pacing w:val="-2"/>
          <w:sz w:val="26"/>
          <w:szCs w:val="26"/>
        </w:rPr>
        <w:t xml:space="preserve"> В соответствии с Положением </w:t>
      </w:r>
      <w:r w:rsidRPr="000E110C">
        <w:rPr>
          <w:rFonts w:ascii="Times New Roman" w:hAnsi="Times New Roman" w:cs="Times New Roman"/>
          <w:sz w:val="26"/>
          <w:szCs w:val="26"/>
        </w:rPr>
        <w:t xml:space="preserve">о порядке осуществления муниципального контроля в сфере благоустройства, </w:t>
      </w:r>
      <w:proofErr w:type="gramStart"/>
      <w:r w:rsidRPr="000E110C">
        <w:rPr>
          <w:rFonts w:ascii="Times New Roman" w:hAnsi="Times New Roman" w:cs="Times New Roman"/>
          <w:sz w:val="26"/>
          <w:szCs w:val="26"/>
        </w:rPr>
        <w:t xml:space="preserve">органом, осуществляющим муниципальный контроль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Третьяковский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 xml:space="preserve">Третьяковского 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 является</w:t>
      </w:r>
      <w:proofErr w:type="gramEnd"/>
      <w:r w:rsidRPr="000E110C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Pr="000E110C">
        <w:rPr>
          <w:rStyle w:val="s2"/>
          <w:rFonts w:ascii="Times New Roman" w:hAnsi="Times New Roman" w:cs="Times New Roman"/>
          <w:sz w:val="26"/>
          <w:szCs w:val="26"/>
        </w:rPr>
        <w:t>Т</w:t>
      </w:r>
      <w:r>
        <w:rPr>
          <w:rStyle w:val="s2"/>
          <w:rFonts w:ascii="Times New Roman" w:hAnsi="Times New Roman" w:cs="Times New Roman"/>
          <w:sz w:val="26"/>
          <w:szCs w:val="26"/>
        </w:rPr>
        <w:t>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>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Плановых проверок в отноше</w:t>
      </w:r>
      <w:r w:rsidR="00013E02">
        <w:rPr>
          <w:rFonts w:ascii="Times New Roman" w:hAnsi="Times New Roman" w:cs="Times New Roman"/>
          <w:sz w:val="26"/>
          <w:szCs w:val="26"/>
        </w:rPr>
        <w:t>нии граждан и организаций в 2024</w:t>
      </w:r>
      <w:r w:rsidRPr="000E110C">
        <w:rPr>
          <w:rFonts w:ascii="Times New Roman" w:hAnsi="Times New Roman" w:cs="Times New Roman"/>
          <w:sz w:val="26"/>
          <w:szCs w:val="26"/>
        </w:rPr>
        <w:t xml:space="preserve"> году предусмотрено не было в связи с тем, что </w:t>
      </w:r>
      <w:proofErr w:type="gramStart"/>
      <w:r w:rsidRPr="000E11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110C">
        <w:rPr>
          <w:rFonts w:ascii="Times New Roman" w:hAnsi="Times New Roman" w:cs="Times New Roman"/>
          <w:sz w:val="26"/>
          <w:szCs w:val="26"/>
        </w:rPr>
        <w:t xml:space="preserve">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lastRenderedPageBreak/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Т</w:t>
      </w:r>
      <w:r>
        <w:rPr>
          <w:rFonts w:ascii="Times New Roman" w:hAnsi="Times New Roman" w:cs="Times New Roman"/>
          <w:sz w:val="26"/>
          <w:szCs w:val="26"/>
        </w:rPr>
        <w:t>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сельсовета  официального сайта </w:t>
      </w:r>
      <w:r>
        <w:rPr>
          <w:rFonts w:ascii="Times New Roman" w:hAnsi="Times New Roman" w:cs="Times New Roman"/>
          <w:sz w:val="26"/>
          <w:szCs w:val="26"/>
        </w:rPr>
        <w:t>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размещены Правила благоустройства территор</w:t>
      </w:r>
      <w:r>
        <w:rPr>
          <w:rFonts w:ascii="Times New Roman" w:hAnsi="Times New Roman" w:cs="Times New Roman"/>
          <w:sz w:val="26"/>
          <w:szCs w:val="26"/>
        </w:rPr>
        <w:t xml:space="preserve">ии муниципального образования Третьяковский </w:t>
      </w:r>
      <w:r w:rsidRPr="000E110C">
        <w:rPr>
          <w:rFonts w:ascii="Times New Roman" w:hAnsi="Times New Roman" w:cs="Times New Roman"/>
          <w:sz w:val="26"/>
          <w:szCs w:val="26"/>
        </w:rPr>
        <w:t xml:space="preserve">сельсовет </w:t>
      </w:r>
      <w:r>
        <w:rPr>
          <w:rFonts w:ascii="Times New Roman" w:hAnsi="Times New Roman" w:cs="Times New Roman"/>
          <w:sz w:val="26"/>
          <w:szCs w:val="26"/>
        </w:rPr>
        <w:t>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FC5469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C5469" w:rsidRPr="00BC0619" w:rsidRDefault="00FC5469" w:rsidP="00FC5469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</w:t>
      </w:r>
    </w:p>
    <w:p w:rsidR="00FC5469" w:rsidRPr="00BC0619" w:rsidRDefault="00FC5469" w:rsidP="00FC5469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</w:t>
      </w:r>
    </w:p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448"/>
        <w:gridCol w:w="7123"/>
      </w:tblGrid>
      <w:tr w:rsidR="00FC5469" w:rsidRPr="000E110C" w:rsidTr="00A65220">
        <w:trPr>
          <w:trHeight w:val="285"/>
        </w:trPr>
        <w:tc>
          <w:tcPr>
            <w:tcW w:w="2518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7513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FC5469" w:rsidRPr="000E110C" w:rsidTr="00A65220">
        <w:trPr>
          <w:trHeight w:val="285"/>
        </w:trPr>
        <w:tc>
          <w:tcPr>
            <w:tcW w:w="2518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Цели реализации программы профилактики</w:t>
            </w:r>
          </w:p>
        </w:tc>
        <w:tc>
          <w:tcPr>
            <w:tcW w:w="7513" w:type="dxa"/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C5469" w:rsidRPr="000E110C" w:rsidTr="00A65220">
        <w:tc>
          <w:tcPr>
            <w:tcW w:w="2518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Задачи реализации программы профилактики</w:t>
            </w: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C5469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FC5469" w:rsidRPr="00BC061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46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46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469" w:rsidRPr="00BC061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lastRenderedPageBreak/>
        <w:t>Раздел 3. Перечень профилактических мероприятий,</w:t>
      </w:r>
    </w:p>
    <w:p w:rsidR="00FC5469" w:rsidRPr="00BC061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сроки (периодичность их проведения)</w:t>
      </w:r>
    </w:p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информирование (ст.46 Федерального закона от 31.07.2020 № 248-ФЗ);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объявление предостережения (ст. 49 Федерального закона от 31.07.2020 № 248-ФЗ);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консультирование (ст. 50 Федерального закона от 31.07.2020 № 248-ФЗ).</w:t>
      </w:r>
    </w:p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C5469" w:rsidRPr="00BC061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План проведения профилактических мероприятий</w:t>
      </w:r>
    </w:p>
    <w:tbl>
      <w:tblPr>
        <w:tblStyle w:val="a7"/>
        <w:tblpPr w:leftFromText="180" w:rightFromText="180" w:vertAnchor="text" w:horzAnchor="margin" w:tblpXSpec="center" w:tblpY="191"/>
        <w:tblW w:w="9605" w:type="dxa"/>
        <w:tblLayout w:type="fixed"/>
        <w:tblLook w:val="04A0"/>
      </w:tblPr>
      <w:tblGrid>
        <w:gridCol w:w="675"/>
        <w:gridCol w:w="5812"/>
        <w:gridCol w:w="1559"/>
        <w:gridCol w:w="1559"/>
      </w:tblGrid>
      <w:tr w:rsidR="00FC5469" w:rsidRPr="000E110C" w:rsidTr="00A65220">
        <w:tc>
          <w:tcPr>
            <w:tcW w:w="675" w:type="dxa"/>
          </w:tcPr>
          <w:p w:rsidR="00FC5469" w:rsidRPr="00BC0619" w:rsidRDefault="00FC5469" w:rsidP="00A652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5812" w:type="dxa"/>
          </w:tcPr>
          <w:p w:rsidR="00FC5469" w:rsidRPr="00BC0619" w:rsidRDefault="00FC5469" w:rsidP="00A652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559" w:type="dxa"/>
          </w:tcPr>
          <w:p w:rsidR="00FC5469" w:rsidRPr="00BC0619" w:rsidRDefault="00FC5469" w:rsidP="00A652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Срок (</w:t>
            </w:r>
            <w:proofErr w:type="spellStart"/>
            <w:proofErr w:type="gramStart"/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дичность</w:t>
            </w:r>
            <w:proofErr w:type="spellEnd"/>
            <w:proofErr w:type="gramEnd"/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) проведения мероприятия</w:t>
            </w:r>
          </w:p>
        </w:tc>
        <w:tc>
          <w:tcPr>
            <w:tcW w:w="1559" w:type="dxa"/>
          </w:tcPr>
          <w:p w:rsidR="00FC5469" w:rsidRPr="00BC0619" w:rsidRDefault="00FC5469" w:rsidP="00A652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C061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FC5469" w:rsidRPr="000E110C" w:rsidTr="00A65220">
        <w:tc>
          <w:tcPr>
            <w:tcW w:w="9605" w:type="dxa"/>
            <w:gridSpan w:val="4"/>
          </w:tcPr>
          <w:p w:rsidR="00FC5469" w:rsidRPr="00BC0619" w:rsidRDefault="00FC5469" w:rsidP="00A6522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619">
              <w:rPr>
                <w:rFonts w:ascii="Times New Roman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FC5469" w:rsidRPr="000E110C" w:rsidTr="00A65220">
        <w:trPr>
          <w:trHeight w:val="70"/>
        </w:trPr>
        <w:tc>
          <w:tcPr>
            <w:tcW w:w="675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тексты нормативных правовых актов,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регулирующих осуществление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в сфере благоустройства;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утвержденные проверочные листы в формате, допускающем их использование </w:t>
            </w:r>
            <w:proofErr w:type="gramStart"/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proofErr w:type="gramEnd"/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перечень индикаторов риска нарушения требований Правил благоустройства, порядок отнесения объектов контроля к категориям риска;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перечень объектов контроля, учитываемых в рамках формирования ежегодного плана контрольных мероприятий, с указанием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риска;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155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Должностные лица Администрации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ретьяковского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69" w:rsidRPr="000E110C" w:rsidTr="00A65220">
        <w:tc>
          <w:tcPr>
            <w:tcW w:w="9605" w:type="dxa"/>
            <w:gridSpan w:val="4"/>
          </w:tcPr>
          <w:p w:rsidR="00FC5469" w:rsidRPr="00BC0619" w:rsidRDefault="00FC5469" w:rsidP="00A65220">
            <w:pPr>
              <w:pStyle w:val="a6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BC0619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C5469" w:rsidRPr="000E110C" w:rsidTr="00A65220">
        <w:trPr>
          <w:trHeight w:val="2829"/>
        </w:trPr>
        <w:tc>
          <w:tcPr>
            <w:tcW w:w="675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 </w:t>
            </w:r>
            <w:hyperlink r:id="rId5" w:history="1">
              <w:r w:rsidRPr="000E110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Должностные лица Администрации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ретьяковского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FC5469" w:rsidRPr="000E110C" w:rsidTr="00A65220">
        <w:tc>
          <w:tcPr>
            <w:tcW w:w="9605" w:type="dxa"/>
            <w:gridSpan w:val="4"/>
          </w:tcPr>
          <w:p w:rsidR="00FC5469" w:rsidRPr="00BC0619" w:rsidRDefault="00FC5469" w:rsidP="00A65220">
            <w:pPr>
              <w:pStyle w:val="a6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BC0619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3. Объявление предостережения</w:t>
            </w:r>
          </w:p>
        </w:tc>
      </w:tr>
      <w:tr w:rsidR="00FC5469" w:rsidRPr="000E110C" w:rsidTr="00A65220">
        <w:trPr>
          <w:trHeight w:val="563"/>
        </w:trPr>
        <w:tc>
          <w:tcPr>
            <w:tcW w:w="675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Объявляется контрольным органом и направляется контролируемому лицу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в случае наличия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Объявляемые предостережения регистрируются должностным лицом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ретьяковского</w:t>
            </w: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сельсовета.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объявления органом муниципального контроля предостережения контролируемое лицо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155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</w:tcPr>
          <w:p w:rsidR="00FC5469" w:rsidRPr="000E110C" w:rsidRDefault="00FC5469" w:rsidP="00FC5469">
            <w:pPr>
              <w:pStyle w:val="a6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Должностные лица Администрации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ретьяковского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</w:tr>
    </w:tbl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C5469" w:rsidRPr="00BC0619" w:rsidRDefault="00FC5469" w:rsidP="00FC546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FC5469" w:rsidRPr="000E110C" w:rsidRDefault="00FC5469" w:rsidP="00FC546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946"/>
        <w:gridCol w:w="2126"/>
      </w:tblGrid>
      <w:tr w:rsidR="00FC5469" w:rsidRPr="000E110C" w:rsidTr="00A65220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C5469" w:rsidRPr="000E110C" w:rsidTr="00A65220">
        <w:trPr>
          <w:trHeight w:val="1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FC5469" w:rsidRPr="000E110C" w:rsidTr="00A6522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FC5469" w:rsidRPr="000E110C" w:rsidTr="00A65220">
        <w:trPr>
          <w:trHeight w:val="10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7"/>
        <w:tblW w:w="0" w:type="auto"/>
        <w:tblLayout w:type="fixed"/>
        <w:tblLook w:val="04A0"/>
      </w:tblPr>
      <w:tblGrid>
        <w:gridCol w:w="1886"/>
        <w:gridCol w:w="2333"/>
        <w:gridCol w:w="1817"/>
        <w:gridCol w:w="1869"/>
        <w:gridCol w:w="2126"/>
      </w:tblGrid>
      <w:tr w:rsidR="00FC5469" w:rsidRPr="000E110C" w:rsidTr="00A65220">
        <w:tc>
          <w:tcPr>
            <w:tcW w:w="1886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333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60% и менее</w:t>
            </w:r>
          </w:p>
        </w:tc>
        <w:tc>
          <w:tcPr>
            <w:tcW w:w="1817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61-85%</w:t>
            </w:r>
          </w:p>
        </w:tc>
        <w:tc>
          <w:tcPr>
            <w:tcW w:w="186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86-99%</w:t>
            </w:r>
          </w:p>
        </w:tc>
        <w:tc>
          <w:tcPr>
            <w:tcW w:w="2126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FC5469" w:rsidRPr="000E110C" w:rsidTr="00A65220">
        <w:trPr>
          <w:trHeight w:val="362"/>
        </w:trPr>
        <w:tc>
          <w:tcPr>
            <w:tcW w:w="1886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2333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17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126" w:type="dxa"/>
          </w:tcPr>
          <w:p w:rsidR="00FC5469" w:rsidRPr="000E110C" w:rsidRDefault="00FC5469" w:rsidP="00A652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C5469" w:rsidRPr="000E110C" w:rsidRDefault="00FC5469" w:rsidP="00FC546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C5469" w:rsidRDefault="00FC5469"/>
    <w:sectPr w:rsidR="00FC5469" w:rsidSect="00D1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648"/>
    <w:multiLevelType w:val="hybridMultilevel"/>
    <w:tmpl w:val="ECB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D67AD"/>
    <w:rsid w:val="00013E02"/>
    <w:rsid w:val="000D67AD"/>
    <w:rsid w:val="002416E4"/>
    <w:rsid w:val="00350258"/>
    <w:rsid w:val="00492A60"/>
    <w:rsid w:val="00A15F6F"/>
    <w:rsid w:val="00AD7F87"/>
    <w:rsid w:val="00C62040"/>
    <w:rsid w:val="00D11B0A"/>
    <w:rsid w:val="00E136C6"/>
    <w:rsid w:val="00FC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7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F8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F8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7F8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D7F87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D7F87"/>
    <w:pPr>
      <w:ind w:left="720"/>
      <w:contextualSpacing/>
    </w:pPr>
  </w:style>
  <w:style w:type="paragraph" w:styleId="a6">
    <w:name w:val="No Spacing"/>
    <w:uiPriority w:val="1"/>
    <w:qFormat/>
    <w:rsid w:val="00FC5469"/>
    <w:pPr>
      <w:spacing w:after="0" w:line="240" w:lineRule="auto"/>
    </w:pPr>
  </w:style>
  <w:style w:type="table" w:styleId="a7">
    <w:name w:val="Table Grid"/>
    <w:basedOn w:val="a1"/>
    <w:uiPriority w:val="59"/>
    <w:rsid w:val="00FC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5469"/>
    <w:rPr>
      <w:color w:val="0563C1" w:themeColor="hyperlink"/>
      <w:u w:val="single"/>
    </w:rPr>
  </w:style>
  <w:style w:type="character" w:customStyle="1" w:styleId="s2">
    <w:name w:val="s2"/>
    <w:basedOn w:val="a0"/>
    <w:rsid w:val="00FC5469"/>
  </w:style>
  <w:style w:type="paragraph" w:styleId="a9">
    <w:name w:val="Normal (Web)"/>
    <w:basedOn w:val="a"/>
    <w:uiPriority w:val="99"/>
    <w:unhideWhenUsed/>
    <w:rsid w:val="00FC5469"/>
    <w:pPr>
      <w:spacing w:before="100" w:beforeAutospacing="1" w:after="119"/>
    </w:pPr>
    <w:rPr>
      <w:spacing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5469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5469"/>
    <w:rPr>
      <w:rFonts w:ascii="Arial" w:eastAsia="Times New Roman" w:hAnsi="Arial" w:cs="Arial"/>
      <w:spacing w:val="2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</cp:revision>
  <cp:lastPrinted>2023-05-23T02:07:00Z</cp:lastPrinted>
  <dcterms:created xsi:type="dcterms:W3CDTF">2001-12-31T17:11:00Z</dcterms:created>
  <dcterms:modified xsi:type="dcterms:W3CDTF">2001-12-31T17:11:00Z</dcterms:modified>
</cp:coreProperties>
</file>